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8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282"/>
        <w:gridCol w:w="1412"/>
        <w:gridCol w:w="1727"/>
        <w:gridCol w:w="47"/>
        <w:gridCol w:w="69"/>
        <w:gridCol w:w="284"/>
        <w:gridCol w:w="7"/>
        <w:gridCol w:w="141"/>
        <w:gridCol w:w="179"/>
        <w:gridCol w:w="1514"/>
        <w:gridCol w:w="262"/>
        <w:gridCol w:w="22"/>
        <w:gridCol w:w="50"/>
        <w:gridCol w:w="606"/>
        <w:gridCol w:w="769"/>
        <w:gridCol w:w="142"/>
        <w:gridCol w:w="284"/>
        <w:gridCol w:w="283"/>
        <w:gridCol w:w="142"/>
        <w:gridCol w:w="283"/>
        <w:gridCol w:w="284"/>
        <w:gridCol w:w="142"/>
        <w:gridCol w:w="125"/>
        <w:gridCol w:w="158"/>
        <w:gridCol w:w="284"/>
        <w:gridCol w:w="283"/>
        <w:gridCol w:w="284"/>
        <w:gridCol w:w="141"/>
        <w:gridCol w:w="112"/>
        <w:gridCol w:w="30"/>
        <w:gridCol w:w="20"/>
      </w:tblGrid>
      <w:tr w:rsidR="0081163D" w:rsidRPr="004D2D0D" w:rsidTr="00DD7C30">
        <w:trPr>
          <w:gridAfter w:val="1"/>
          <w:wAfter w:w="20" w:type="dxa"/>
          <w:trHeight w:val="260"/>
        </w:trPr>
        <w:tc>
          <w:tcPr>
            <w:tcW w:w="1037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1163D" w:rsidRPr="00CB606B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163D" w:rsidRPr="004D2D0D" w:rsidTr="00DD7C30">
        <w:trPr>
          <w:gridAfter w:val="1"/>
          <w:wAfter w:w="20" w:type="dxa"/>
          <w:trHeight w:val="538"/>
        </w:trPr>
        <w:tc>
          <w:tcPr>
            <w:tcW w:w="1037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81163D" w:rsidRPr="004D2D0D" w:rsidTr="00DD7C30">
        <w:trPr>
          <w:trHeight w:val="497"/>
        </w:trPr>
        <w:tc>
          <w:tcPr>
            <w:tcW w:w="5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Техническому директору</w:t>
            </w: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К.П. Снегирёву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81163D" w:rsidRPr="004D2D0D" w:rsidTr="00DD7C30">
        <w:trPr>
          <w:trHeight w:val="239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63D" w:rsidRPr="004D2D0D" w:rsidTr="00DD7C30">
        <w:trPr>
          <w:trHeight w:val="268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1163D" w:rsidRPr="004D2D0D" w:rsidTr="00DD7C30">
        <w:trPr>
          <w:trHeight w:val="698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по второй или третьей категории надёжности электроснабжения)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63D" w:rsidRPr="004D2D0D" w:rsidTr="00DD7C30">
        <w:trPr>
          <w:gridAfter w:val="2"/>
          <w:wAfter w:w="50" w:type="dxa"/>
          <w:trHeight w:val="120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81163D" w:rsidRPr="004D2D0D" w:rsidTr="00DD7C30">
        <w:trPr>
          <w:gridAfter w:val="2"/>
          <w:wAfter w:w="50" w:type="dxa"/>
          <w:trHeight w:val="67"/>
        </w:trPr>
        <w:tc>
          <w:tcPr>
            <w:tcW w:w="1034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</w:tr>
      <w:tr w:rsidR="0081163D" w:rsidRPr="004D2D0D" w:rsidTr="00DD7C30">
        <w:trPr>
          <w:gridAfter w:val="2"/>
          <w:wAfter w:w="50" w:type="dxa"/>
          <w:trHeight w:val="268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- индивидуального предпринимателя)</w:t>
            </w:r>
          </w:p>
        </w:tc>
      </w:tr>
      <w:tr w:rsidR="0081163D" w:rsidRPr="004D2D0D" w:rsidTr="00DD7C30">
        <w:trPr>
          <w:gridAfter w:val="2"/>
          <w:wAfter w:w="50" w:type="dxa"/>
          <w:trHeight w:val="805"/>
        </w:trPr>
        <w:tc>
          <w:tcPr>
            <w:tcW w:w="10348" w:type="dxa"/>
            <w:gridSpan w:val="3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предпринимателей) и дата ее внесения в реестр:</w:t>
            </w:r>
          </w:p>
        </w:tc>
      </w:tr>
      <w:tr w:rsidR="0081163D" w:rsidRPr="004D2D0D" w:rsidTr="00DD7C30">
        <w:trPr>
          <w:gridAfter w:val="2"/>
          <w:wAfter w:w="50" w:type="dxa"/>
          <w:trHeight w:val="284"/>
        </w:trPr>
        <w:tc>
          <w:tcPr>
            <w:tcW w:w="10348" w:type="dxa"/>
            <w:gridSpan w:val="3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1163D" w:rsidRPr="004D2D0D" w:rsidTr="00DD7C30">
        <w:trPr>
          <w:gridAfter w:val="2"/>
          <w:wAfter w:w="50" w:type="dxa"/>
          <w:trHeight w:val="284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Место нахождения заявителя (юридический адрес Заявителя):</w:t>
            </w:r>
          </w:p>
        </w:tc>
      </w:tr>
      <w:tr w:rsidR="0081163D" w:rsidRPr="004D2D0D" w:rsidTr="00DD7C30">
        <w:trPr>
          <w:gridAfter w:val="2"/>
          <w:wAfter w:w="50" w:type="dxa"/>
          <w:trHeight w:val="67"/>
        </w:trPr>
        <w:tc>
          <w:tcPr>
            <w:tcW w:w="1034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24"/>
              </w:rPr>
              <w:t>,</w:t>
            </w:r>
          </w:p>
        </w:tc>
      </w:tr>
      <w:tr w:rsidR="0081163D" w:rsidRPr="004D2D0D" w:rsidTr="00DD7C30">
        <w:trPr>
          <w:gridAfter w:val="2"/>
          <w:wAfter w:w="50" w:type="dxa"/>
          <w:trHeight w:val="268"/>
        </w:trPr>
        <w:tc>
          <w:tcPr>
            <w:tcW w:w="10348" w:type="dxa"/>
            <w:gridSpan w:val="3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81163D" w:rsidRPr="004D2D0D" w:rsidTr="00DD7C30">
        <w:trPr>
          <w:gridAfter w:val="2"/>
          <w:wAfter w:w="50" w:type="dxa"/>
          <w:trHeight w:val="151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фактический адрес Заявителя:</w:t>
            </w:r>
          </w:p>
        </w:tc>
      </w:tr>
      <w:tr w:rsidR="0081163D" w:rsidRPr="004D2D0D" w:rsidTr="00DD7C30">
        <w:trPr>
          <w:gridAfter w:val="2"/>
          <w:wAfter w:w="50" w:type="dxa"/>
          <w:trHeight w:val="67"/>
        </w:trPr>
        <w:tc>
          <w:tcPr>
            <w:tcW w:w="1034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14"/>
                <w:szCs w:val="24"/>
              </w:rPr>
              <w:t>.</w:t>
            </w:r>
          </w:p>
        </w:tc>
      </w:tr>
      <w:tr w:rsidR="0081163D" w:rsidRPr="004D2D0D" w:rsidTr="00DD7C30">
        <w:trPr>
          <w:gridAfter w:val="2"/>
          <w:wAfter w:w="50" w:type="dxa"/>
          <w:trHeight w:val="268"/>
        </w:trPr>
        <w:tc>
          <w:tcPr>
            <w:tcW w:w="10348" w:type="dxa"/>
            <w:gridSpan w:val="3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81163D" w:rsidRPr="004D2D0D" w:rsidTr="00DD7C30">
        <w:trPr>
          <w:gridAfter w:val="2"/>
          <w:wAfter w:w="50" w:type="dxa"/>
          <w:trHeight w:val="284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81163D" w:rsidRPr="004D2D0D" w:rsidTr="00DD7C30">
        <w:trPr>
          <w:gridAfter w:val="2"/>
          <w:wAfter w:w="50" w:type="dxa"/>
          <w:trHeight w:val="67"/>
        </w:trPr>
        <w:tc>
          <w:tcPr>
            <w:tcW w:w="1034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</w:tr>
      <w:tr w:rsidR="0081163D" w:rsidRPr="004D2D0D" w:rsidTr="00DD7C30">
        <w:trPr>
          <w:gridAfter w:val="2"/>
          <w:wAfter w:w="50" w:type="dxa"/>
          <w:trHeight w:val="60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(увеличение объема максимальной мощности, новое строительство, изменение категории надежности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электроснаб-жения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и др.)</w:t>
            </w:r>
          </w:p>
        </w:tc>
      </w:tr>
      <w:tr w:rsidR="0081163D" w:rsidRPr="004D2D0D" w:rsidTr="00DD7C30">
        <w:trPr>
          <w:gridAfter w:val="2"/>
          <w:wAfter w:w="50" w:type="dxa"/>
          <w:trHeight w:val="268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81163D" w:rsidRPr="004D2D0D" w:rsidTr="00DD7C30">
        <w:trPr>
          <w:gridAfter w:val="2"/>
          <w:wAfter w:w="50" w:type="dxa"/>
          <w:trHeight w:val="67"/>
        </w:trPr>
        <w:tc>
          <w:tcPr>
            <w:tcW w:w="1034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5A6D10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7"/>
              </w:rPr>
            </w:pPr>
          </w:p>
        </w:tc>
      </w:tr>
      <w:tr w:rsidR="0081163D" w:rsidRPr="004D2D0D" w:rsidTr="00DD7C30">
        <w:trPr>
          <w:gridAfter w:val="2"/>
          <w:wAfter w:w="50" w:type="dxa"/>
          <w:trHeight w:val="268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81163D" w:rsidRPr="004D2D0D" w:rsidTr="00DD7C30">
        <w:trPr>
          <w:gridAfter w:val="2"/>
          <w:wAfter w:w="50" w:type="dxa"/>
          <w:trHeight w:val="68"/>
        </w:trPr>
        <w:tc>
          <w:tcPr>
            <w:tcW w:w="1034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5A6D10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2"/>
                <w:szCs w:val="24"/>
              </w:rPr>
            </w:pPr>
          </w:p>
        </w:tc>
      </w:tr>
      <w:tr w:rsidR="0081163D" w:rsidRPr="004D2D0D" w:rsidTr="00DD7C30">
        <w:trPr>
          <w:gridAfter w:val="2"/>
          <w:wAfter w:w="50" w:type="dxa"/>
          <w:trHeight w:val="268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</w:tr>
      <w:tr w:rsidR="0081163D" w:rsidRPr="004D2D0D" w:rsidTr="00DD7C30">
        <w:trPr>
          <w:gridAfter w:val="2"/>
          <w:wAfter w:w="50" w:type="dxa"/>
          <w:trHeight w:val="284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81163D" w:rsidRPr="004D2D0D" w:rsidTr="00DD7C30">
        <w:trPr>
          <w:gridAfter w:val="2"/>
          <w:wAfter w:w="50" w:type="dxa"/>
          <w:trHeight w:val="67"/>
        </w:trPr>
        <w:tc>
          <w:tcPr>
            <w:tcW w:w="1034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</w:tr>
      <w:tr w:rsidR="0081163D" w:rsidRPr="004D2D0D" w:rsidTr="00DD7C30">
        <w:trPr>
          <w:gridAfter w:val="2"/>
          <w:wAfter w:w="50" w:type="dxa"/>
          <w:trHeight w:val="268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540"/>
        </w:trPr>
        <w:tc>
          <w:tcPr>
            <w:tcW w:w="103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5. Количество точек присоединения с указанием технических параметров элементов энергопринимающих устройств:</w:t>
            </w: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64"/>
        </w:trPr>
        <w:tc>
          <w:tcPr>
            <w:tcW w:w="1034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5A6D10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537"/>
        </w:trPr>
        <w:tc>
          <w:tcPr>
            <w:tcW w:w="10348" w:type="dxa"/>
            <w:gridSpan w:val="3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iCs/>
                <w:sz w:val="24"/>
                <w:szCs w:val="24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67"/>
        </w:trPr>
        <w:tc>
          <w:tcPr>
            <w:tcW w:w="1034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br w:type="page"/>
              <w:t>6. Максимальная мощность энергопринимающих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>, с распределением по точкам присоединения:</w:t>
            </w: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sz w:val="24"/>
                <w:szCs w:val="24"/>
              </w:rPr>
              <w:br/>
              <w:t>а) Максимальная мощность присоединяемых энергопринимающих устройств составляет:</w:t>
            </w:r>
            <w:r w:rsidRPr="004D2D0D">
              <w:rPr>
                <w:rFonts w:ascii="Times New Roman" w:hAnsi="Times New Roman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268"/>
        </w:trPr>
        <w:tc>
          <w:tcPr>
            <w:tcW w:w="103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1163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163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322"/>
        </w:trPr>
        <w:tc>
          <w:tcPr>
            <w:tcW w:w="34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88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215"/>
        </w:trPr>
        <w:tc>
          <w:tcPr>
            <w:tcW w:w="34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1397"/>
        </w:trPr>
        <w:tc>
          <w:tcPr>
            <w:tcW w:w="1034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точка присоединения _________ - ___________ кВт;</w:t>
            </w: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б) Максимальная мощность ранее присоединенных в данной точке присоединения энергопринимающих устройств составляет:</w:t>
            </w:r>
            <w:r w:rsidRPr="004D2D0D">
              <w:rPr>
                <w:rFonts w:ascii="Times New Roman" w:hAnsi="Times New Roman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кВт.</w:t>
            </w: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268"/>
        </w:trPr>
        <w:tc>
          <w:tcPr>
            <w:tcW w:w="1036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Заявляемая категория надежности энергопринимающих устройств:</w:t>
            </w: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268"/>
        </w:trPr>
        <w:tc>
          <w:tcPr>
            <w:tcW w:w="10363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II категория      кВт; III категория      кВт.</w:t>
            </w: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284"/>
        </w:trPr>
        <w:tc>
          <w:tcPr>
            <w:tcW w:w="1036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Характер нагрузки (вид экономической деятельности заявителя):</w:t>
            </w: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284"/>
        </w:trPr>
        <w:tc>
          <w:tcPr>
            <w:tcW w:w="10363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540"/>
        </w:trPr>
        <w:tc>
          <w:tcPr>
            <w:tcW w:w="10363" w:type="dxa"/>
            <w:gridSpan w:val="3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Сроки проектирования и поэтапного введения в эксплуатацию объекта (в том числе по этапам 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очередям), планируемое поэтапное распределение мощности:</w:t>
            </w: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230"/>
        </w:trPr>
        <w:tc>
          <w:tcPr>
            <w:tcW w:w="1036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268"/>
        </w:trPr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2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268"/>
        </w:trPr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268"/>
        </w:trPr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268"/>
        </w:trPr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540"/>
        </w:trPr>
        <w:tc>
          <w:tcPr>
            <w:tcW w:w="1036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10. Порядок расчета и условия рассрочки внесения платы за технологическое присоединение по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договору осуществляется по:</w:t>
            </w: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268"/>
        </w:trPr>
        <w:tc>
          <w:tcPr>
            <w:tcW w:w="10363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179"/>
        </w:trPr>
        <w:tc>
          <w:tcPr>
            <w:tcW w:w="1036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(указать выбранный вариант: вариант 1, вариант 2)</w:t>
            </w:r>
          </w:p>
        </w:tc>
      </w:tr>
      <w:tr w:rsidR="0081163D" w:rsidRPr="004D2D0D" w:rsidTr="00DD7C30">
        <w:trPr>
          <w:gridBefore w:val="1"/>
          <w:gridAfter w:val="1"/>
          <w:wBefore w:w="15" w:type="dxa"/>
          <w:wAfter w:w="20" w:type="dxa"/>
          <w:trHeight w:val="4200"/>
        </w:trPr>
        <w:tc>
          <w:tcPr>
            <w:tcW w:w="1036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1163D" w:rsidRPr="00B3572F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7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Pr="00B35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1</w:t>
            </w:r>
            <w:r w:rsidRPr="00B3572F">
              <w:rPr>
                <w:rFonts w:ascii="Times New Roman" w:hAnsi="Times New Roman"/>
                <w:color w:val="000000"/>
                <w:sz w:val="24"/>
                <w:szCs w:val="24"/>
              </w:rPr>
              <w:t>, при котором:</w:t>
            </w:r>
          </w:p>
          <w:p w:rsidR="0081163D" w:rsidRPr="00B3572F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B3572F">
              <w:rPr>
                <w:rFonts w:ascii="Times New Roman" w:hAnsi="Times New Roman"/>
                <w:color w:val="000000"/>
              </w:rPr>
              <w:t>15 процентов платы за технологическое присоединение вносятся в течение 5 дней со размещения в личном кабинете счета;</w:t>
            </w:r>
          </w:p>
          <w:p w:rsidR="0081163D" w:rsidRPr="00B3572F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B3572F">
              <w:rPr>
                <w:rFonts w:ascii="Times New Roman" w:hAnsi="Times New Roman"/>
                <w:color w:val="000000"/>
              </w:rPr>
              <w:t>30 процентов платы за технологическое присоединение вносятся в течение 60 дней с даты заключения договора, но не позже даты фактического присоединения;</w:t>
            </w:r>
          </w:p>
          <w:p w:rsidR="0081163D" w:rsidRPr="00B3572F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B3572F">
              <w:rPr>
                <w:rFonts w:ascii="Times New Roman" w:hAnsi="Times New Roman"/>
                <w:color w:val="000000"/>
              </w:rPr>
              <w:t xml:space="preserve">45 процентов платы за технологическое присоединение вносятся в течение 15 дней со дня фактического присоединения; </w:t>
            </w:r>
          </w:p>
          <w:p w:rsidR="0081163D" w:rsidRPr="00B3572F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B3572F">
              <w:rPr>
                <w:rFonts w:ascii="Times New Roman" w:hAnsi="Times New Roman"/>
                <w:color w:val="000000"/>
              </w:rPr>
      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      </w:r>
          </w:p>
          <w:p w:rsidR="0081163D" w:rsidRPr="00B3572F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7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Pr="00B35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2</w:t>
            </w:r>
            <w:r w:rsidRPr="00B3572F">
              <w:rPr>
                <w:rFonts w:ascii="Times New Roman" w:hAnsi="Times New Roman"/>
                <w:color w:val="000000"/>
                <w:sz w:val="24"/>
                <w:szCs w:val="24"/>
              </w:rPr>
              <w:t>, при котором:</w:t>
            </w:r>
          </w:p>
          <w:p w:rsidR="0081163D" w:rsidRPr="00B3572F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72F">
              <w:rPr>
                <w:rFonts w:ascii="Times New Roman" w:hAnsi="Times New Roman"/>
                <w:color w:val="000000"/>
                <w:sz w:val="24"/>
                <w:szCs w:val="24"/>
              </w:rPr>
              <w:t>Внесение авансового платежа в размере 10 процентов размера платы за технологическое присоединение;</w:t>
            </w:r>
          </w:p>
          <w:p w:rsidR="0081163D" w:rsidRPr="00B3572F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2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72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      </w:r>
          </w:p>
          <w:p w:rsidR="0081163D" w:rsidRPr="00B3572F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28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3572F">
              <w:rPr>
                <w:rFonts w:ascii="Times New Roman" w:hAnsi="Times New Roman"/>
                <w:i/>
                <w:color w:val="000000"/>
              </w:rPr>
              <w:t>п.10 заполняется только заявителями, максимальная мощность энергопринимающих устройств которых составляет свыше 15 и до 150 кВт  включительно (с учетом ранее присоединенной в данной точке присоединения мощности).</w:t>
            </w: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361"/>
        </w:trPr>
        <w:tc>
          <w:tcPr>
            <w:tcW w:w="10348" w:type="dxa"/>
            <w:gridSpan w:val="30"/>
            <w:tcBorders>
              <w:top w:val="nil"/>
              <w:left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29"/>
            <w:tcBorders>
              <w:lef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29"/>
            <w:tcBorders>
              <w:lef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29"/>
            <w:tcBorders>
              <w:lef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29"/>
            <w:tcBorders>
              <w:lef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63D" w:rsidRPr="004D2D0D" w:rsidTr="00DD7C30">
        <w:trPr>
          <w:gridBefore w:val="2"/>
          <w:gridAfter w:val="1"/>
          <w:wBefore w:w="30" w:type="dxa"/>
          <w:wAfter w:w="20" w:type="dxa"/>
          <w:trHeight w:val="284"/>
        </w:trPr>
        <w:tc>
          <w:tcPr>
            <w:tcW w:w="10348" w:type="dxa"/>
            <w:gridSpan w:val="30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</w:tr>
      <w:tr w:rsidR="0081163D" w:rsidRPr="004D2D0D" w:rsidTr="00DD7C30">
        <w:trPr>
          <w:gridBefore w:val="2"/>
          <w:gridAfter w:val="3"/>
          <w:wBefore w:w="30" w:type="dxa"/>
          <w:wAfter w:w="162" w:type="dxa"/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1163D" w:rsidRPr="004D2D0D" w:rsidTr="00DD7C30">
        <w:trPr>
          <w:gridBefore w:val="2"/>
          <w:gridAfter w:val="3"/>
          <w:wBefore w:w="30" w:type="dxa"/>
          <w:wAfter w:w="162" w:type="dxa"/>
          <w:trHeight w:val="322"/>
        </w:trPr>
        <w:tc>
          <w:tcPr>
            <w:tcW w:w="34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81163D" w:rsidRPr="004D2D0D" w:rsidTr="00DD7C30">
        <w:trPr>
          <w:gridBefore w:val="2"/>
          <w:gridAfter w:val="3"/>
          <w:wBefore w:w="30" w:type="dxa"/>
          <w:wAfter w:w="162" w:type="dxa"/>
          <w:trHeight w:val="215"/>
        </w:trPr>
        <w:tc>
          <w:tcPr>
            <w:tcW w:w="34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13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  <w:tr w:rsidR="0081163D" w:rsidRPr="004D2D0D" w:rsidTr="00DD7C30">
        <w:trPr>
          <w:gridBefore w:val="2"/>
          <w:gridAfter w:val="3"/>
          <w:wBefore w:w="30" w:type="dxa"/>
          <w:wAfter w:w="162" w:type="dxa"/>
          <w:trHeight w:val="284"/>
        </w:trPr>
        <w:tc>
          <w:tcPr>
            <w:tcW w:w="10206" w:type="dxa"/>
            <w:gridSpan w:val="28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81163D" w:rsidRPr="004D2D0D" w:rsidTr="00DD7C30">
        <w:trPr>
          <w:gridBefore w:val="2"/>
          <w:gridAfter w:val="3"/>
          <w:wBefore w:w="30" w:type="dxa"/>
          <w:wAfter w:w="162" w:type="dxa"/>
          <w:trHeight w:hRule="exact" w:val="284"/>
        </w:trPr>
        <w:tc>
          <w:tcPr>
            <w:tcW w:w="3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81163D" w:rsidRPr="004D2D0D" w:rsidRDefault="0081163D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81163D" w:rsidRPr="004D2D0D" w:rsidTr="00DD7C30">
        <w:trPr>
          <w:gridBefore w:val="2"/>
          <w:gridAfter w:val="3"/>
          <w:wBefore w:w="30" w:type="dxa"/>
          <w:wAfter w:w="162" w:type="dxa"/>
          <w:trHeight w:val="284"/>
        </w:trPr>
        <w:tc>
          <w:tcPr>
            <w:tcW w:w="10206" w:type="dxa"/>
            <w:gridSpan w:val="28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  <w:tr w:rsidR="0081163D" w:rsidRPr="004D2D0D" w:rsidTr="00DD7C30">
        <w:trPr>
          <w:gridBefore w:val="2"/>
          <w:gridAfter w:val="3"/>
          <w:wBefore w:w="30" w:type="dxa"/>
          <w:wAfter w:w="162" w:type="dxa"/>
          <w:trHeight w:val="268"/>
        </w:trPr>
        <w:tc>
          <w:tcPr>
            <w:tcW w:w="10206" w:type="dxa"/>
            <w:gridSpan w:val="28"/>
            <w:tcBorders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81163D" w:rsidRPr="004D2D0D" w:rsidTr="00DD7C30">
        <w:trPr>
          <w:trHeight w:hRule="exact" w:val="6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4D2D0D" w:rsidRDefault="0081163D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EE7C2" wp14:editId="077DC9E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6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C1B6C" id="Rectangle 24" o:spid="_x0000_s1026" style="position:absolute;margin-left:4.9pt;margin-top:10.0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ut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4D2D0D" w:rsidRDefault="0081163D" w:rsidP="00DD7C30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D" w:rsidRPr="004D2D0D" w:rsidRDefault="0081163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81163D" w:rsidRPr="004D2D0D" w:rsidTr="00DD7C30">
        <w:trPr>
          <w:trHeight w:val="3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63D" w:rsidRPr="004D2D0D" w:rsidRDefault="0081163D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B7873E" wp14:editId="3ECC5E0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6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D5B41" id="Rectangle 25" o:spid="_x0000_s1026" style="position:absolute;margin-left:5.5pt;margin-top:3.8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63D" w:rsidRPr="004D2D0D" w:rsidRDefault="0081163D" w:rsidP="00DD7C30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Перечень и мощность энергопринимающих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63D" w:rsidRPr="004D2D0D" w:rsidRDefault="0081163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81163D" w:rsidRPr="004D2D0D" w:rsidTr="00DD7C30">
        <w:trPr>
          <w:trHeight w:val="16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63D" w:rsidRPr="004D2D0D" w:rsidRDefault="0081163D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40A409" wp14:editId="67E1D78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474345</wp:posOffset>
                      </wp:positionV>
                      <wp:extent cx="158750" cy="158750"/>
                      <wp:effectExtent l="0" t="0" r="0" b="0"/>
                      <wp:wrapNone/>
                      <wp:docPr id="6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1D9D4" id="Rectangle 26" o:spid="_x0000_s1026" style="position:absolute;margin-left:5.2pt;margin-top:37.3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3P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FwVnVvTU&#10;o8+kmrCtUaxYRIEG50vKe3KPGEv07gHkN88srDtKU3eIMHRK1EQrj/nZiwvR8XSVbYcPUBO82AVI&#10;Wh0a7CMgqcAOqSXHc0vUITBJP/P59dWcGicpdLLjC6J8vuzQh3cKehaNiiNx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63D" w:rsidRPr="00303BC5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03BC5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303BC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03BC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03BC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81163D" w:rsidRPr="00303BC5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03BC5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03BC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81163D" w:rsidRPr="00303BC5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03BC5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03BC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81163D" w:rsidRPr="00303BC5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03BC5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03BC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81163D" w:rsidRPr="00303BC5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03BC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81163D" w:rsidRPr="00303BC5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81163D" w:rsidRPr="00303BC5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03BC5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81163D" w:rsidRPr="00303BC5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81163D" w:rsidRPr="00303BC5" w:rsidRDefault="0081163D" w:rsidP="00DD7C30">
            <w:pPr>
              <w:pStyle w:val="TableParagraph"/>
              <w:ind w:left="102" w:right="23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303BC5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63D" w:rsidRPr="004D2D0D" w:rsidRDefault="0081163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81163D" w:rsidRPr="004D2D0D" w:rsidTr="00DD7C30">
        <w:trPr>
          <w:trHeight w:hRule="exact" w:val="15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4D2D0D" w:rsidRDefault="0081163D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15D285" wp14:editId="063A23E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6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B0290" id="Rectangle 27" o:spid="_x0000_s1026" style="position:absolute;margin-left:4.9pt;margin-top:27.1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7+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yVnTljq&#10;0WdSTbitUWwyTwL1PlSU9+QfMZUY/APIb4E5WHWUpu4Qoe+UaIhWmfKLFxeSE+gq2/QfoCF4sYuQ&#10;tTq0aBMgqcAOuSXHc0vUITJJP8vZ9XxGjZMUOtnpBVE9X/YY4jsFliWj5kjc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4D2D0D" w:rsidRDefault="0081163D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D" w:rsidRPr="004D2D0D" w:rsidRDefault="0081163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81163D" w:rsidRPr="004D2D0D" w:rsidTr="00DD7C30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4D2D0D" w:rsidRDefault="0081163D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809B8D" wp14:editId="03DC5E5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6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91C89" id="Rectangle 28" o:spid="_x0000_s1026" style="position:absolute;margin-left:5.2pt;margin-top:6.4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cd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4D2D0D" w:rsidRDefault="0081163D" w:rsidP="00DD7C3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</w:p>
          <w:p w:rsidR="0081163D" w:rsidRPr="004D2D0D" w:rsidRDefault="0081163D" w:rsidP="00DD7C30">
            <w:pPr>
              <w:pStyle w:val="TableParagraph"/>
              <w:ind w:left="102" w:right="231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D" w:rsidRPr="004D2D0D" w:rsidRDefault="0081163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81163D" w:rsidRPr="004D2D0D" w:rsidTr="00DD7C30">
        <w:trPr>
          <w:trHeight w:hRule="exact" w:val="6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4D2D0D" w:rsidRDefault="0081163D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D1696" wp14:editId="4EF85B8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131445</wp:posOffset>
                      </wp:positionV>
                      <wp:extent cx="158750" cy="158750"/>
                      <wp:effectExtent l="0" t="0" r="0" b="0"/>
                      <wp:wrapNone/>
                      <wp:docPr id="5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2BD79" id="Rectangle 29" o:spid="_x0000_s1026" style="position:absolute;margin-left:5.2pt;margin-top:10.3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H3HgIAAD0EAAAOAAAAZHJzL2Uyb0RvYy54bWysU1Fv0zAQfkfiP1h+p2mqhq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4D2D0D" w:rsidRDefault="0081163D" w:rsidP="00DD7C30">
            <w:pPr>
              <w:pStyle w:val="TableParagraph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Юридических Лиц.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D" w:rsidRPr="004D2D0D" w:rsidRDefault="0081163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81163D" w:rsidRDefault="0081163D" w:rsidP="0081163D">
      <w:pPr>
        <w:spacing w:after="0" w:line="240" w:lineRule="auto"/>
      </w:pPr>
      <w:r>
        <w:br w:type="page"/>
      </w:r>
    </w:p>
    <w:p w:rsidR="0081163D" w:rsidRPr="004D2D0D" w:rsidRDefault="0081163D" w:rsidP="0081163D"/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0"/>
        <w:gridCol w:w="6256"/>
      </w:tblGrid>
      <w:tr w:rsidR="0081163D" w:rsidRPr="004D2D0D" w:rsidTr="00DD7C3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1163D" w:rsidRPr="004D2D0D" w:rsidTr="00DD7C30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81163D" w:rsidRPr="004D2D0D" w:rsidTr="00DD7C30">
        <w:trPr>
          <w:trHeight w:val="21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6256" w:type="dxa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81163D" w:rsidRPr="004D2D0D" w:rsidTr="00DD7C30">
        <w:trPr>
          <w:trHeight w:hRule="exact"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370B0D" w:rsidRDefault="0081163D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DCE8A5" wp14:editId="3DD5D32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5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ED12E" id="Rectangle 30" o:spid="_x0000_s1026" style="position:absolute;margin-left:4.9pt;margin-top:11.9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4D2D0D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38" w:right="98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  <w:p w:rsidR="0081163D" w:rsidRPr="004D2D0D" w:rsidRDefault="0081163D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D" w:rsidRPr="004D2D0D" w:rsidRDefault="0081163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81163D" w:rsidRPr="004D2D0D" w:rsidTr="00DD7C30">
        <w:trPr>
          <w:trHeight w:hRule="exact"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4368A6" w:rsidRDefault="0081163D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12C833" wp14:editId="1E97337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118745</wp:posOffset>
                      </wp:positionV>
                      <wp:extent cx="158750" cy="158750"/>
                      <wp:effectExtent l="0" t="0" r="0" b="0"/>
                      <wp:wrapNone/>
                      <wp:docPr id="5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817F4" id="Rectangle 34" o:spid="_x0000_s1026" style="position:absolute;margin-left:3.9pt;margin-top:9.35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dw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F3PODPTU&#10;o8+kGphWS/Z6Hg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4D2D0D" w:rsidRDefault="0081163D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D" w:rsidRPr="004D2D0D" w:rsidRDefault="0081163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81163D" w:rsidRPr="004D2D0D" w:rsidTr="00DD7C30">
        <w:trPr>
          <w:trHeight w:hRule="exact" w:val="2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Default="0081163D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9EBF31" wp14:editId="4A19758B">
                      <wp:simplePos x="0" y="0"/>
                      <wp:positionH relativeFrom="column">
                        <wp:posOffset>48666</wp:posOffset>
                      </wp:positionH>
                      <wp:positionV relativeFrom="paragraph">
                        <wp:posOffset>683489</wp:posOffset>
                      </wp:positionV>
                      <wp:extent cx="158750" cy="158750"/>
                      <wp:effectExtent l="0" t="0" r="0" b="0"/>
                      <wp:wrapNone/>
                      <wp:docPr id="6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BD6F2" id="Rectangle 35" o:spid="_x0000_s1026" style="position:absolute;margin-left:3.85pt;margin-top:53.8pt;width:12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Default="0081163D" w:rsidP="00DD7C30">
            <w:pPr>
              <w:pStyle w:val="TableParagraph"/>
              <w:spacing w:before="55"/>
              <w:ind w:left="102" w:hanging="1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0763A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Копии решения о предварительном согласовании предоставления земельного участка</w:t>
            </w:r>
            <w:r w:rsidRPr="000763A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утвержденного проекта межевания территории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 (или)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выданного в соответствии с частью 1.1 статьи 57.3 Градостроительного кодекса Российской Федерации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градостроительного плана земельного участка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утвержденной в соответствии с земельным законодательством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.</w:t>
            </w:r>
          </w:p>
          <w:p w:rsidR="0081163D" w:rsidRDefault="0081163D" w:rsidP="00DD7C30">
            <w:pPr>
              <w:pStyle w:val="TableParagraph"/>
              <w:spacing w:before="55"/>
              <w:ind w:left="102" w:hanging="1"/>
              <w:jc w:val="both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 случае подачи заяв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юридическим лицом, созданным Российской Федерацией, субъектом Российской Федерации или муниципальным образованием, иным юридическим лицом в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случаях технологического присоединения энергопринимающих устройств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объектов федерального значения, объектов регионального значения, объектов местного значения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)</w:t>
            </w:r>
          </w:p>
          <w:p w:rsidR="0081163D" w:rsidRPr="004D2D0D" w:rsidRDefault="0081163D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87697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 также </w:t>
            </w:r>
            <w:r w:rsidRPr="008246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документы, подтверждающие наличие оснований для подачи заявки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 случаях </w:t>
            </w:r>
            <w:r w:rsidRPr="008246E1">
              <w:rPr>
                <w:rFonts w:ascii="Times New Roman" w:hAnsi="Times New Roman"/>
                <w:sz w:val="16"/>
                <w:szCs w:val="16"/>
                <w:lang w:val="ru-RU"/>
              </w:rPr>
              <w:t>капитального строительства/реконструкции в рамках национального (федерального) проекта, государственной программы Российской Федерации, государственной программы субъекта Российской Федерации, муниципальной программы либо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капиталах которых Российской Федерации, субъектов Российской Федерации, муниципальных образований составляет более 50 процентов.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D" w:rsidRPr="00B3572F" w:rsidRDefault="0081163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</w:p>
        </w:tc>
      </w:tr>
      <w:tr w:rsidR="0081163D" w:rsidRPr="004D2D0D" w:rsidTr="00DD7C30">
        <w:trPr>
          <w:trHeight w:hRule="exact" w:val="2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B3572F" w:rsidRDefault="0081163D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BF3EEB" wp14:editId="3CDDAD04">
                      <wp:simplePos x="0" y="0"/>
                      <wp:positionH relativeFrom="column">
                        <wp:posOffset>48666</wp:posOffset>
                      </wp:positionH>
                      <wp:positionV relativeFrom="paragraph">
                        <wp:posOffset>866369</wp:posOffset>
                      </wp:positionV>
                      <wp:extent cx="158750" cy="158750"/>
                      <wp:effectExtent l="0" t="0" r="0" b="0"/>
                      <wp:wrapNone/>
                      <wp:docPr id="5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3F87E" id="Rectangle 35" o:spid="_x0000_s1026" style="position:absolute;margin-left:3.85pt;margin-top:68.2pt;width:12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RB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F1ecGeip&#10;R59JNTCtlux1EQ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Default="0081163D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9B410B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договора о комплексном развитии территории</w:t>
            </w:r>
            <w:r w:rsidRPr="00353440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</w:p>
          <w:p w:rsidR="0081163D" w:rsidRPr="00370B0D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spacing w:val="-1"/>
                <w:sz w:val="16"/>
                <w:lang w:val="ru-RU"/>
              </w:rPr>
              <w:t>а также копии утвержденных в установленном порядке проекта планировки территории комплексного развития:</w:t>
            </w:r>
          </w:p>
          <w:p w:rsidR="0081163D" w:rsidRPr="00370B0D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370B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комплексной схемы инженерного обеспечения территории комплексного развития,</w:t>
            </w:r>
          </w:p>
          <w:p w:rsidR="0081163D" w:rsidRPr="00370B0D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ab/>
              <w:t>Копия схемы расположения земельного участка или земельных участков на кадастровом плане территории,</w:t>
            </w:r>
          </w:p>
          <w:p w:rsidR="0081163D" w:rsidRPr="00370B0D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ab/>
              <w:t>Копия градостроительного плана земельного участка</w:t>
            </w:r>
          </w:p>
          <w:p w:rsidR="0081163D" w:rsidRPr="00370B0D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 случаях технологического присоединения энергопринимающих устройств, которые находятся или будут находиться в объектах капитального строительства, подлежащих строительству или реконструкции при комплексном развитии территории)</w:t>
            </w:r>
          </w:p>
          <w:p w:rsidR="0081163D" w:rsidRPr="00370B0D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370B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утвержденного в установленном порядке проекта планировки территории</w:t>
            </w:r>
          </w:p>
          <w:p w:rsidR="0081163D" w:rsidRPr="00370B0D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 случаях указания в пункте 14 заявки этапов ввода в эксплуатацию энергопринимающих устройств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территории)</w:t>
            </w:r>
          </w:p>
          <w:p w:rsidR="0081163D" w:rsidRPr="00370B0D" w:rsidRDefault="0081163D" w:rsidP="00DD7C30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370B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Копии проектной документации, либо проекта планировки территории, либо разрешения на строительство, предусматривающих этапы строительства, реконструкции объектов капитального строительства</w:t>
            </w:r>
          </w:p>
          <w:p w:rsidR="0081163D" w:rsidRPr="004D2D0D" w:rsidRDefault="0081163D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B3572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(в случаях указания в пункте 14 заявки этапов </w:t>
            </w:r>
            <w:r w:rsidRPr="00B3572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строительства, реконструкции объектов капитального строительства (в которых расположены или будут располагаться присоединяемые энергопринимающие устройства), предусмотренные проектной документацией, проектом планировки территории, разрешением на строительство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D" w:rsidRPr="00B3572F" w:rsidRDefault="0081163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</w:p>
        </w:tc>
      </w:tr>
      <w:tr w:rsidR="0081163D" w:rsidRPr="004D2D0D" w:rsidTr="00DD7C30">
        <w:trPr>
          <w:trHeight w:hRule="exact" w:val="8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B3572F" w:rsidRDefault="0081163D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433EA8" wp14:editId="71C78274">
                      <wp:simplePos x="0" y="0"/>
                      <wp:positionH relativeFrom="column">
                        <wp:posOffset>63297</wp:posOffset>
                      </wp:positionH>
                      <wp:positionV relativeFrom="paragraph">
                        <wp:posOffset>160020</wp:posOffset>
                      </wp:positionV>
                      <wp:extent cx="158750" cy="158750"/>
                      <wp:effectExtent l="0" t="0" r="0" b="0"/>
                      <wp:wrapNone/>
                      <wp:docPr id="5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73767" id="Rectangle 35" o:spid="_x0000_s1026" style="position:absolute;margin-left:5pt;margin-top:12.6pt;width:12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370B0D" w:rsidRDefault="0081163D" w:rsidP="00DD7C30">
            <w:pPr>
              <w:autoSpaceDE w:val="0"/>
              <w:autoSpaceDN w:val="0"/>
              <w:adjustRightInd w:val="0"/>
              <w:spacing w:before="14" w:after="0" w:line="180" w:lineRule="exact"/>
              <w:ind w:left="132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утвержденной в установленном порядке комплексной схемы инженерного обеспечения территории, на которой планируется осуществлять строительство, реконструкцию</w:t>
            </w:r>
          </w:p>
          <w:p w:rsidR="0081163D" w:rsidRPr="004D2D0D" w:rsidRDefault="0081163D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B3572F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(в случае технологического присоединения энергопринимающих устройств при строительстве, реконструкции объектов капитального строительства)</w:t>
            </w:r>
            <w:r w:rsidRPr="00B3572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(при наличии).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D" w:rsidRPr="00B3572F" w:rsidRDefault="0081163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</w:p>
        </w:tc>
      </w:tr>
      <w:tr w:rsidR="0081163D" w:rsidRPr="004D2D0D" w:rsidTr="00DD7C30">
        <w:trPr>
          <w:trHeight w:hRule="exact" w:val="3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B3572F" w:rsidRDefault="0081163D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E48AAA" wp14:editId="13A84C3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35560</wp:posOffset>
                      </wp:positionV>
                      <wp:extent cx="158750" cy="158750"/>
                      <wp:effectExtent l="0" t="0" r="0" b="0"/>
                      <wp:wrapNone/>
                      <wp:docPr id="5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53A4A" id="Rectangle 35" o:spid="_x0000_s1026" style="position:absolute;margin-left:4.4pt;margin-top:2.8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63D" w:rsidRPr="004D2D0D" w:rsidRDefault="0081163D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3D" w:rsidRPr="004D2D0D" w:rsidRDefault="0081163D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2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1313"/>
        <w:gridCol w:w="1027"/>
        <w:gridCol w:w="285"/>
        <w:gridCol w:w="571"/>
        <w:gridCol w:w="1940"/>
        <w:gridCol w:w="57"/>
        <w:gridCol w:w="115"/>
        <w:gridCol w:w="456"/>
        <w:gridCol w:w="628"/>
        <w:gridCol w:w="457"/>
        <w:gridCol w:w="1663"/>
      </w:tblGrid>
      <w:tr w:rsidR="0081163D" w:rsidRPr="004D2D0D" w:rsidTr="00DD7C30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81163D" w:rsidRPr="004D2D0D" w:rsidTr="00DD7C30">
        <w:trPr>
          <w:trHeight w:val="28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63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1163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1163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выделенный оператором подвижной радиотелефонной связи абонентский номер)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1163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1163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1163D" w:rsidRPr="004D2D0D" w:rsidTr="00DD7C30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«____»_________________ 20   г.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63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1163D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5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1163D" w:rsidRPr="004D2D0D" w:rsidTr="00DD7C30">
        <w:trPr>
          <w:trHeight w:val="1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9"/>
                <w:szCs w:val="9"/>
              </w:rPr>
            </w:pPr>
          </w:p>
        </w:tc>
        <w:tc>
          <w:tcPr>
            <w:tcW w:w="45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1163D" w:rsidRPr="004D2D0D" w:rsidTr="00DD7C30">
        <w:trPr>
          <w:trHeight w:val="184"/>
        </w:trPr>
        <w:tc>
          <w:tcPr>
            <w:tcW w:w="10221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</w:t>
            </w:r>
          </w:p>
          <w:p w:rsidR="0081163D" w:rsidRPr="004D2D0D" w:rsidRDefault="0081163D" w:rsidP="00DD7C30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81163D" w:rsidRPr="004D2D0D" w:rsidTr="00DD7C30">
        <w:trPr>
          <w:trHeight w:val="268"/>
        </w:trPr>
        <w:tc>
          <w:tcPr>
            <w:tcW w:w="1022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1163D" w:rsidRPr="004D2D0D" w:rsidTr="00DD7C30">
        <w:trPr>
          <w:trHeight w:val="268"/>
        </w:trPr>
        <w:tc>
          <w:tcPr>
            <w:tcW w:w="1022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1163D" w:rsidRPr="004D2D0D" w:rsidTr="00DD7C30">
        <w:trPr>
          <w:trHeight w:val="141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163D" w:rsidRPr="004D2D0D" w:rsidRDefault="008116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044588" w:rsidRDefault="00044588">
      <w:bookmarkStart w:id="0" w:name="_GoBack"/>
      <w:bookmarkEnd w:id="0"/>
    </w:p>
    <w:sectPr w:rsidR="00044588" w:rsidSect="008116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D"/>
    <w:rsid w:val="00044588"/>
    <w:rsid w:val="008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F5B2-4B7F-4733-A756-B47EFC21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63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163D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2023-02-28T07:17:00Z</dcterms:created>
  <dcterms:modified xsi:type="dcterms:W3CDTF">2023-02-28T07:17:00Z</dcterms:modified>
</cp:coreProperties>
</file>